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86CD34A" w14:textId="77777777" w:rsidR="008770FA" w:rsidRDefault="008770FA" w:rsidP="008770FA">
      <w:pPr>
        <w:tabs>
          <w:tab w:val="left" w:pos="1545"/>
        </w:tabs>
      </w:pPr>
      <w:proofErr w:type="spellStart"/>
      <w:r>
        <w:t>abajur</w:t>
      </w:r>
      <w:proofErr w:type="spellEnd"/>
      <w:r>
        <w:t xml:space="preserve"> din </w:t>
      </w:r>
      <w:proofErr w:type="spellStart"/>
      <w:r>
        <w:t>sticlă</w:t>
      </w:r>
      <w:proofErr w:type="spellEnd"/>
    </w:p>
    <w:p w14:paraId="01F2B8EB" w14:textId="77777777" w:rsidR="008770FA" w:rsidRDefault="008770FA" w:rsidP="008770FA">
      <w:pPr>
        <w:tabs>
          <w:tab w:val="left" w:pos="1545"/>
        </w:tabs>
      </w:pPr>
      <w:r>
        <w:t xml:space="preserve">20 </w:t>
      </w:r>
      <w:proofErr w:type="spellStart"/>
      <w:r>
        <w:t>buc</w:t>
      </w:r>
      <w:proofErr w:type="spellEnd"/>
      <w:r>
        <w:t xml:space="preserve"> </w:t>
      </w:r>
      <w:proofErr w:type="spellStart"/>
      <w:r>
        <w:t>microLED</w:t>
      </w:r>
      <w:proofErr w:type="spellEnd"/>
      <w:r>
        <w:t xml:space="preserve"> </w:t>
      </w:r>
      <w:proofErr w:type="spellStart"/>
      <w:r>
        <w:t>alb</w:t>
      </w:r>
      <w:proofErr w:type="spellEnd"/>
      <w:r>
        <w:t xml:space="preserve"> </w:t>
      </w:r>
      <w:proofErr w:type="spellStart"/>
      <w:r>
        <w:t>cald</w:t>
      </w:r>
      <w:proofErr w:type="spellEnd"/>
    </w:p>
    <w:p w14:paraId="57ACCCBC" w14:textId="77777777" w:rsidR="008770FA" w:rsidRDefault="008770FA" w:rsidP="008770FA">
      <w:pPr>
        <w:tabs>
          <w:tab w:val="left" w:pos="1545"/>
        </w:tabs>
      </w:pPr>
      <w:proofErr w:type="spellStart"/>
      <w:r>
        <w:t>pornire</w:t>
      </w:r>
      <w:proofErr w:type="spellEnd"/>
      <w:r>
        <w:t>/</w:t>
      </w:r>
      <w:proofErr w:type="spellStart"/>
      <w:r>
        <w:t>oprire</w:t>
      </w:r>
      <w:proofErr w:type="spellEnd"/>
      <w:r>
        <w:t xml:space="preserve"> </w:t>
      </w:r>
      <w:proofErr w:type="spellStart"/>
      <w:r>
        <w:t>automată</w:t>
      </w:r>
      <w:proofErr w:type="spellEnd"/>
    </w:p>
    <w:p w14:paraId="1B373F70" w14:textId="77777777" w:rsidR="008770FA" w:rsidRDefault="008770FA" w:rsidP="008770FA">
      <w:pPr>
        <w:tabs>
          <w:tab w:val="left" w:pos="1545"/>
        </w:tabs>
      </w:pPr>
      <w:proofErr w:type="spellStart"/>
      <w:r>
        <w:t>baterie</w:t>
      </w:r>
      <w:proofErr w:type="spellEnd"/>
      <w:r>
        <w:t xml:space="preserve"> </w:t>
      </w:r>
      <w:proofErr w:type="spellStart"/>
      <w:r>
        <w:t>solară</w:t>
      </w:r>
      <w:proofErr w:type="spellEnd"/>
      <w:r>
        <w:t xml:space="preserve"> </w:t>
      </w:r>
      <w:proofErr w:type="spellStart"/>
      <w:r>
        <w:t>înglobată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încărcător</w:t>
      </w:r>
      <w:proofErr w:type="spellEnd"/>
      <w:r>
        <w:t xml:space="preserve"> </w:t>
      </w:r>
      <w:proofErr w:type="spellStart"/>
      <w:r>
        <w:t>acumulator</w:t>
      </w:r>
      <w:proofErr w:type="spellEnd"/>
      <w:r>
        <w:t xml:space="preserve">: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timpul</w:t>
      </w:r>
      <w:proofErr w:type="spellEnd"/>
      <w:r>
        <w:t xml:space="preserve"> </w:t>
      </w:r>
      <w:proofErr w:type="spellStart"/>
      <w:r>
        <w:t>zilei</w:t>
      </w:r>
      <w:proofErr w:type="spellEnd"/>
      <w:r>
        <w:t xml:space="preserve"> se </w:t>
      </w:r>
      <w:proofErr w:type="spellStart"/>
      <w:r>
        <w:t>încarcă</w:t>
      </w:r>
      <w:proofErr w:type="spellEnd"/>
      <w:r>
        <w:t xml:space="preserve">, </w:t>
      </w:r>
      <w:proofErr w:type="spellStart"/>
      <w:r>
        <w:t>noaptea</w:t>
      </w:r>
      <w:proofErr w:type="spellEnd"/>
      <w:r>
        <w:t xml:space="preserve"> </w:t>
      </w:r>
      <w:proofErr w:type="spellStart"/>
      <w:r>
        <w:t>luminează</w:t>
      </w:r>
      <w:proofErr w:type="spellEnd"/>
    </w:p>
    <w:p w14:paraId="31896ED3" w14:textId="77777777" w:rsidR="008770FA" w:rsidRDefault="008770FA" w:rsidP="008770FA">
      <w:pPr>
        <w:tabs>
          <w:tab w:val="left" w:pos="1545"/>
        </w:tabs>
      </w:pPr>
      <w:proofErr w:type="spellStart"/>
      <w:r>
        <w:t>rezistent</w:t>
      </w:r>
      <w:proofErr w:type="spellEnd"/>
      <w:r>
        <w:t xml:space="preserve"> la </w:t>
      </w:r>
      <w:proofErr w:type="spellStart"/>
      <w:r>
        <w:t>intemperii</w:t>
      </w:r>
      <w:proofErr w:type="spellEnd"/>
    </w:p>
    <w:p w14:paraId="006D64E8" w14:textId="77777777" w:rsidR="008770FA" w:rsidRDefault="008770FA" w:rsidP="008770FA">
      <w:pPr>
        <w:tabs>
          <w:tab w:val="left" w:pos="1545"/>
        </w:tabs>
      </w:pPr>
      <w:proofErr w:type="gramStart"/>
      <w:r>
        <w:t>se</w:t>
      </w:r>
      <w:proofErr w:type="gramEnd"/>
      <w:r>
        <w:t xml:space="preserve">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înfige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pământ</w:t>
      </w:r>
      <w:proofErr w:type="spellEnd"/>
    </w:p>
    <w:p w14:paraId="7FC4B9FF" w14:textId="77777777" w:rsidR="008770FA" w:rsidRDefault="008770FA" w:rsidP="008770FA">
      <w:pPr>
        <w:tabs>
          <w:tab w:val="left" w:pos="1545"/>
        </w:tabs>
      </w:pPr>
      <w:proofErr w:type="spellStart"/>
      <w:r>
        <w:t>acumulator</w:t>
      </w:r>
      <w:proofErr w:type="spellEnd"/>
      <w:r>
        <w:t xml:space="preserve"> </w:t>
      </w:r>
      <w:proofErr w:type="spellStart"/>
      <w:r>
        <w:t>Ni-Mh</w:t>
      </w:r>
      <w:proofErr w:type="spellEnd"/>
      <w:r>
        <w:t xml:space="preserve"> (1,2 V / 600 </w:t>
      </w:r>
      <w:proofErr w:type="spellStart"/>
      <w:r>
        <w:t>mAh</w:t>
      </w:r>
      <w:proofErr w:type="spellEnd"/>
      <w:r>
        <w:t xml:space="preserve">) </w:t>
      </w:r>
      <w:proofErr w:type="spellStart"/>
      <w:r>
        <w:t>încorporat</w:t>
      </w:r>
      <w:proofErr w:type="spellEnd"/>
    </w:p>
    <w:p w14:paraId="264BC914" w14:textId="392061CD" w:rsidR="00987372" w:rsidRPr="005F1EDD" w:rsidRDefault="008770FA" w:rsidP="008770FA">
      <w:pPr>
        <w:tabs>
          <w:tab w:val="left" w:pos="1545"/>
        </w:tabs>
      </w:pPr>
      <w:proofErr w:type="spellStart"/>
      <w:r>
        <w:t>dimensiune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9 x 85 cm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0F5E4C"/>
    <w:rsid w:val="0010045E"/>
    <w:rsid w:val="001027B1"/>
    <w:rsid w:val="00105762"/>
    <w:rsid w:val="00105A7C"/>
    <w:rsid w:val="00105BE2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25342"/>
    <w:rsid w:val="00334235"/>
    <w:rsid w:val="00340773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2CF0"/>
    <w:rsid w:val="005C3DF0"/>
    <w:rsid w:val="005D4972"/>
    <w:rsid w:val="005E07CB"/>
    <w:rsid w:val="005E575A"/>
    <w:rsid w:val="005E713E"/>
    <w:rsid w:val="005F098F"/>
    <w:rsid w:val="005F1D3A"/>
    <w:rsid w:val="005F1EDD"/>
    <w:rsid w:val="005F49F8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7AA5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C0E"/>
    <w:rsid w:val="00A67FD6"/>
    <w:rsid w:val="00A71492"/>
    <w:rsid w:val="00A722A3"/>
    <w:rsid w:val="00A730C4"/>
    <w:rsid w:val="00A73EFC"/>
    <w:rsid w:val="00A74BFF"/>
    <w:rsid w:val="00A76F3D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3D5D"/>
    <w:rsid w:val="00B84B64"/>
    <w:rsid w:val="00B84F99"/>
    <w:rsid w:val="00B85AC0"/>
    <w:rsid w:val="00B86832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A1173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31A8"/>
    <w:rsid w:val="00DA5A84"/>
    <w:rsid w:val="00DB2B8E"/>
    <w:rsid w:val="00DB4423"/>
    <w:rsid w:val="00DB5783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655"/>
    <w:rsid w:val="00F37F75"/>
    <w:rsid w:val="00F421CD"/>
    <w:rsid w:val="00F42E94"/>
    <w:rsid w:val="00F4310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7440"/>
    <w:rsid w:val="00F90729"/>
    <w:rsid w:val="00F9395F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2023-01-25T12:53:00Z</dcterms:created>
  <dcterms:modified xsi:type="dcterms:W3CDTF">2023-01-25T12:53:00Z</dcterms:modified>
</cp:coreProperties>
</file>